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D6" w:rsidRDefault="00F132D6">
      <w:r>
        <w:t>от 30.09.2019</w:t>
      </w:r>
    </w:p>
    <w:p w:rsidR="00F132D6" w:rsidRDefault="00F132D6"/>
    <w:p w:rsidR="00F132D6" w:rsidRDefault="00F132D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132D6" w:rsidRDefault="00F132D6">
      <w:r>
        <w:t>Общество с ограниченной ответственностью «ПРЕСТИЖ - ЛТФ» ИНН 5503098376</w:t>
      </w:r>
    </w:p>
    <w:p w:rsidR="00F132D6" w:rsidRDefault="00F132D6">
      <w:r>
        <w:t>Общество с ограниченной ответственностью «РЕГИОНГЕОПРОЕКТ» ИНН 6670444588</w:t>
      </w:r>
    </w:p>
    <w:p w:rsidR="00F132D6" w:rsidRDefault="00F132D6">
      <w:r>
        <w:t>Акционерное общество «ОКБ «Новатор» ИНН 6673092045</w:t>
      </w:r>
    </w:p>
    <w:p w:rsidR="00F132D6" w:rsidRDefault="00F132D6"/>
    <w:p w:rsidR="00F132D6" w:rsidRDefault="00F132D6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F132D6" w:rsidRDefault="00F132D6">
      <w:r>
        <w:t>ОБЩЕСТВО С ОГРАНИЧЕННОЙ ОТВЕТСТВЕННОСТЬЮ "ПРОГРЕСС ЭНЕРГЕТИКА»</w:t>
      </w:r>
    </w:p>
    <w:p w:rsidR="00F132D6" w:rsidRDefault="00F132D6">
      <w:r>
        <w:t>ИНН</w:t>
      </w:r>
    </w:p>
    <w:p w:rsidR="00F132D6" w:rsidRDefault="00F132D6">
      <w:r>
        <w:t>4703087796</w:t>
      </w:r>
    </w:p>
    <w:p w:rsidR="00F132D6" w:rsidRDefault="00F132D6"/>
    <w:p w:rsidR="00F132D6" w:rsidRDefault="00F132D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32D6"/>
    <w:rsid w:val="00045D12"/>
    <w:rsid w:val="0052439B"/>
    <w:rsid w:val="00B80071"/>
    <w:rsid w:val="00CF2800"/>
    <w:rsid w:val="00E113EE"/>
    <w:rsid w:val="00EC3407"/>
    <w:rsid w:val="00F00775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